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3034C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3034C" w:rsidRDefault="00B3034C" w:rsidP="00D531E6">
            <w:pPr>
              <w:pStyle w:val="af"/>
            </w:pPr>
            <w:bookmarkStart w:id="0" w:name="_GoBack"/>
            <w:bookmarkEnd w:id="0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BA20B5" w:rsidRDefault="00B3034C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</w:t>
      </w:r>
      <w:r w:rsidRPr="00E813D0">
        <w:rPr>
          <w:rFonts w:ascii="Times New Roman" w:hAnsi="Times New Roman"/>
          <w:b/>
          <w:sz w:val="28"/>
          <w:szCs w:val="28"/>
        </w:rPr>
        <w:t>проверок №</w:t>
      </w:r>
      <w:r w:rsidR="00B932AB">
        <w:rPr>
          <w:rFonts w:ascii="Times New Roman" w:hAnsi="Times New Roman"/>
          <w:b/>
          <w:sz w:val="28"/>
          <w:szCs w:val="28"/>
        </w:rPr>
        <w:t xml:space="preserve"> 2</w:t>
      </w:r>
    </w:p>
    <w:p w:rsidR="0070574C" w:rsidRPr="0070574C" w:rsidRDefault="0070574C" w:rsidP="0070574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Межрайонной инспекции  Федеральной налоговой службы</w:t>
      </w:r>
    </w:p>
    <w:p w:rsidR="0070574C" w:rsidRPr="00BC598D" w:rsidRDefault="0070574C" w:rsidP="0070574C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по крупнейшим налогоплательщикам № 1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Default="00B3034C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B3034C" w:rsidRPr="00E813D0" w:rsidRDefault="00B3034C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813D0">
        <w:rPr>
          <w:rFonts w:ascii="Times New Roman" w:hAnsi="Times New Roman"/>
          <w:sz w:val="28"/>
          <w:szCs w:val="28"/>
        </w:rPr>
        <w:t>выездных проверок №</w:t>
      </w:r>
      <w:r w:rsidR="00243957">
        <w:rPr>
          <w:rFonts w:ascii="Times New Roman" w:hAnsi="Times New Roman"/>
          <w:sz w:val="28"/>
          <w:szCs w:val="28"/>
        </w:rPr>
        <w:t xml:space="preserve"> </w:t>
      </w:r>
      <w:r w:rsidR="0070574C">
        <w:rPr>
          <w:rFonts w:ascii="Times New Roman" w:hAnsi="Times New Roman"/>
          <w:sz w:val="28"/>
          <w:szCs w:val="28"/>
        </w:rPr>
        <w:t>2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DB7C0E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</w:t>
      </w:r>
      <w:r w:rsidR="005D7A40">
        <w:rPr>
          <w:rStyle w:val="FontStyle174"/>
          <w:color w:val="000000"/>
          <w:sz w:val="28"/>
          <w:szCs w:val="28"/>
        </w:rPr>
        <w:t>районной</w:t>
      </w:r>
      <w:r w:rsidRPr="005661F5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8C7620" w:rsidRDefault="008C7620" w:rsidP="008C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7620" w:rsidRDefault="008C7620" w:rsidP="008C7620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знани</w:t>
      </w:r>
      <w:r w:rsidR="00F90909">
        <w:rPr>
          <w:rFonts w:ascii="Times New Roman" w:hAnsi="Times New Roman"/>
          <w:sz w:val="28"/>
          <w:szCs w:val="28"/>
        </w:rPr>
        <w:t>я</w:t>
      </w:r>
      <w:r w:rsidRPr="009F0CC2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8C76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/>
          <w:sz w:val="28"/>
          <w:szCs w:val="28"/>
        </w:rPr>
        <w:t>правонарушений и преступлений»;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</w:t>
      </w:r>
      <w:r w:rsidRPr="00EC0C1B">
        <w:rPr>
          <w:rFonts w:ascii="Times New Roman" w:hAnsi="Times New Roman"/>
          <w:sz w:val="28"/>
          <w:szCs w:val="28"/>
        </w:rPr>
        <w:lastRenderedPageBreak/>
        <w:t>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02 августа 2005 г.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EC0C1B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</w:t>
      </w:r>
      <w:r>
        <w:rPr>
          <w:rFonts w:ascii="Times New Roman" w:hAnsi="Times New Roman"/>
          <w:sz w:val="28"/>
          <w:szCs w:val="28"/>
        </w:rPr>
        <w:t>7</w:t>
      </w:r>
      <w:r w:rsidRPr="00EC0C1B">
        <w:rPr>
          <w:rFonts w:ascii="Times New Roman" w:hAnsi="Times New Roman"/>
          <w:sz w:val="28"/>
          <w:szCs w:val="28"/>
        </w:rPr>
        <w:t xml:space="preserve">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64632C" w:rsidRPr="00EC0C1B" w:rsidRDefault="009F2CE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установленном статьей 101 Налогового кодекса Российской Федерации)" (Зарегистрировано в Минюсте России 20.12.2018 N 53094)</w:t>
      </w:r>
      <w:r w:rsidR="0064632C" w:rsidRPr="00EC0C1B">
        <w:rPr>
          <w:rFonts w:ascii="Times New Roman" w:hAnsi="Times New Roman"/>
          <w:sz w:val="28"/>
          <w:szCs w:val="28"/>
        </w:rPr>
        <w:t>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31.07.1998 N 146-ФЗ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05.08.2000 N 117-ФЗ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30.12.2001 N 195-ФЗ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536B5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B536B5">
        <w:rPr>
          <w:rFonts w:ascii="Times New Roman" w:hAnsi="Times New Roman"/>
          <w:sz w:val="28"/>
          <w:szCs w:val="28"/>
        </w:rPr>
        <w:t xml:space="preserve"> от 08.03.2015 N 21-ФЗ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54E5">
        <w:rPr>
          <w:rFonts w:ascii="Times New Roman" w:hAnsi="Times New Roman"/>
          <w:sz w:val="28"/>
          <w:szCs w:val="28"/>
        </w:rPr>
        <w:t>Приказ ФНС России от 18.01.2017 N ММВ-7-6/16@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Pr="001154E5">
        <w:rPr>
          <w:rFonts w:ascii="Times New Roman" w:hAnsi="Times New Roman"/>
          <w:sz w:val="28"/>
          <w:szCs w:val="28"/>
        </w:rPr>
        <w:t>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ФНС России от 16.06.2017 N ММВ-7-15/509@ </w:t>
      </w:r>
      <w:r w:rsidRPr="00C32EF6"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ФНС России от 02.12.2016 N ММВ-7-1/666@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32EF6">
        <w:rPr>
          <w:rFonts w:ascii="Times New Roman" w:hAnsi="Times New Roman"/>
          <w:sz w:val="28"/>
          <w:szCs w:val="28"/>
        </w:rPr>
        <w:t>Об утверждении Стратегической карты ФНС России на 2017 - 2021 годы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МНС РФ от 03.03.2003 N БГ-3-28/96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F6">
        <w:rPr>
          <w:rFonts w:ascii="Times New Roman" w:hAnsi="Times New Roman"/>
          <w:sz w:val="28"/>
          <w:szCs w:val="28"/>
        </w:rPr>
        <w:t>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об избежании двойного налогообложения</w:t>
      </w:r>
      <w:r w:rsidRPr="00EC0C1B">
        <w:rPr>
          <w:rFonts w:ascii="Times New Roman" w:hAnsi="Times New Roman"/>
          <w:sz w:val="28"/>
          <w:szCs w:val="28"/>
        </w:rPr>
        <w:t>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6.4.2. Иные профессиональные знания: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понятие «налоговый контроль». 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-особенности проведения выездных налоговых проверок, в т.ч. консолидированной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группы налогоплательщиков;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сроки проведения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F90909" w:rsidRPr="00AA4C2D" w:rsidRDefault="00F90909" w:rsidP="00F909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B3034C" w:rsidRDefault="00B3034C" w:rsidP="00E813D0">
      <w:pPr>
        <w:framePr w:w="10081" w:hSpace="180" w:wrap="around" w:vAnchor="text" w:hAnchor="text" w:y="5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E813D0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B3034C" w:rsidRPr="0011753E" w:rsidRDefault="00B3034C" w:rsidP="00E813D0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E813D0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B3034C" w:rsidRDefault="00B3034C" w:rsidP="00E813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"/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B3034C" w:rsidRPr="009E0DAF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3034C" w:rsidRPr="00885C66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034C" w:rsidRPr="00BF2973" w:rsidRDefault="00B3034C" w:rsidP="00E813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B3034C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Pr="00E813D0" w:rsidRDefault="00B3034C" w:rsidP="003B7A81">
      <w:pPr>
        <w:widowControl w:val="0"/>
        <w:spacing w:after="0" w:line="240" w:lineRule="auto"/>
        <w:ind w:firstLine="709"/>
        <w:jc w:val="both"/>
        <w:rPr>
          <w:rStyle w:val="FontStyle181"/>
          <w:sz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</w:t>
      </w:r>
      <w:r w:rsidRPr="00E813D0">
        <w:rPr>
          <w:rFonts w:ascii="Times New Roman" w:hAnsi="Times New Roman"/>
          <w:sz w:val="28"/>
          <w:szCs w:val="28"/>
        </w:rPr>
        <w:t>проверок №</w:t>
      </w:r>
      <w:r w:rsidR="005D7A40"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>, государственный налоговый инспектор обязан: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F90909" w:rsidRPr="00DA4C8F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проверок.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>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>, а также с</w:t>
      </w:r>
      <w:r w:rsidRPr="00413D59">
        <w:rPr>
          <w:rFonts w:ascii="Times New Roman" w:hAnsi="Times New Roman"/>
          <w:sz w:val="28"/>
          <w:szCs w:val="28"/>
        </w:rPr>
        <w:t>воевременно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3D59">
        <w:rPr>
          <w:rFonts w:ascii="Times New Roman" w:hAnsi="Times New Roman"/>
          <w:sz w:val="28"/>
          <w:szCs w:val="28"/>
        </w:rPr>
        <w:t>отражать в информационн</w:t>
      </w:r>
      <w:r>
        <w:rPr>
          <w:rFonts w:ascii="Times New Roman" w:hAnsi="Times New Roman"/>
          <w:sz w:val="28"/>
          <w:szCs w:val="28"/>
        </w:rPr>
        <w:t>ых</w:t>
      </w:r>
      <w:r w:rsidRPr="00413D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ресурсах</w:t>
      </w:r>
      <w:r w:rsidRPr="00413D59">
        <w:rPr>
          <w:rFonts w:ascii="Times New Roman" w:hAnsi="Times New Roman"/>
          <w:sz w:val="28"/>
          <w:szCs w:val="28"/>
        </w:rPr>
        <w:t xml:space="preserve"> Акты и Решения по выездным налоговым проверкам,  Решения ФНС России по апелляционным жалобам, судебные акты различных инстанций, а также иную информацию по деятельности отдела;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8 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9 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10 Осуществлять оперативное взаимодействие по возникающим вопросам с Отделами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11 </w:t>
      </w:r>
      <w:r w:rsidR="00F90909" w:rsidRPr="00DA4C8F">
        <w:rPr>
          <w:rFonts w:ascii="Times New Roman" w:hAnsi="Times New Roman"/>
          <w:sz w:val="28"/>
          <w:szCs w:val="28"/>
        </w:rPr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</w:t>
      </w:r>
      <w:r w:rsidR="00F90909">
        <w:rPr>
          <w:rFonts w:ascii="Times New Roman" w:hAnsi="Times New Roman"/>
          <w:sz w:val="28"/>
          <w:szCs w:val="28"/>
        </w:rPr>
        <w:t>, с</w:t>
      </w:r>
      <w:r w:rsidR="00F90909" w:rsidRPr="00413D59">
        <w:rPr>
          <w:rFonts w:ascii="Times New Roman" w:hAnsi="Times New Roman"/>
          <w:sz w:val="28"/>
          <w:szCs w:val="28"/>
        </w:rPr>
        <w:t>воевременно</w:t>
      </w:r>
      <w:r w:rsidR="00F90909">
        <w:rPr>
          <w:rFonts w:ascii="Times New Roman" w:hAnsi="Times New Roman"/>
          <w:sz w:val="28"/>
          <w:szCs w:val="28"/>
        </w:rPr>
        <w:t xml:space="preserve"> и в полном объеме передавать в правые отделы с </w:t>
      </w:r>
      <w:r w:rsidR="00F90909">
        <w:rPr>
          <w:rFonts w:ascii="Times New Roman" w:hAnsi="Times New Roman"/>
          <w:sz w:val="28"/>
          <w:szCs w:val="28"/>
        </w:rPr>
        <w:lastRenderedPageBreak/>
        <w:t>соблюдением установленного порядка материалы выездных налоговых проверок для обеспечения процедур досудебного и судебного урегулирования налоговых споров;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12 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13 Оформлять материалы о привлечении к административной ответственности должностных лиц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14 Формировать и представлять установленную отчетность в ФНС России в рамках компетенции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15 Изучать действующее налоговое и иное законодательство, иным образом повышать свою квалификацию.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16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17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18 Обеспечивать предоставление Отделом необходимых документов (ответов) по запросам других отделов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19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20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21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22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23 Действовать в строгом соответствии с Налоговым кодексом Российской Федерации и иными федеральными законами.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24 Осуществлять иные обязанности в рамках компетенции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25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632C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E813D0">
        <w:rPr>
          <w:rFonts w:ascii="Times New Roman" w:hAnsi="Times New Roman"/>
          <w:sz w:val="28"/>
          <w:szCs w:val="28"/>
        </w:rPr>
        <w:t xml:space="preserve">26 </w:t>
      </w:r>
      <w:r w:rsidR="00741CC7">
        <w:rPr>
          <w:rFonts w:ascii="Times New Roman" w:hAnsi="Times New Roman"/>
          <w:sz w:val="28"/>
          <w:szCs w:val="28"/>
        </w:rPr>
        <w:t xml:space="preserve"> </w:t>
      </w:r>
      <w:r w:rsidR="0064632C"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E813D0" w:rsidRDefault="0064632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8.27 </w:t>
      </w:r>
      <w:r w:rsidR="00E813D0"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741CC7" w:rsidRP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8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3034C" w:rsidRPr="00C74755" w:rsidRDefault="00B3034C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положением об отделе </w:t>
      </w:r>
      <w:r w:rsidR="00E813D0" w:rsidRPr="00E813D0">
        <w:rPr>
          <w:rStyle w:val="FontStyle174"/>
          <w:sz w:val="28"/>
          <w:szCs w:val="28"/>
        </w:rPr>
        <w:t>выездных проверок №</w:t>
      </w:r>
      <w:r w:rsidR="00521698">
        <w:rPr>
          <w:rStyle w:val="FontStyle174"/>
          <w:sz w:val="28"/>
          <w:szCs w:val="28"/>
        </w:rPr>
        <w:t xml:space="preserve"> </w:t>
      </w:r>
      <w:r w:rsidR="00E813D0" w:rsidRPr="00E813D0">
        <w:rPr>
          <w:rStyle w:val="FontStyle174"/>
          <w:sz w:val="28"/>
          <w:szCs w:val="28"/>
        </w:rPr>
        <w:t>3</w:t>
      </w:r>
      <w:r w:rsidRPr="00E813D0"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55433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8"/>
          <w:szCs w:val="28"/>
        </w:rPr>
        <w:t>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741CC7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41CC7" w:rsidRPr="00B93661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E813D0" w:rsidRDefault="00E813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</w:p>
    <w:sectPr w:rsidR="00B3034C" w:rsidSect="00E813D0">
      <w:headerReference w:type="default" r:id="rId8"/>
      <w:type w:val="continuous"/>
      <w:pgSz w:w="11906" w:h="16838"/>
      <w:pgMar w:top="360" w:right="707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D24" w:rsidRDefault="00AE3D24" w:rsidP="003B7A81">
      <w:pPr>
        <w:spacing w:after="0" w:line="240" w:lineRule="auto"/>
      </w:pPr>
      <w:r>
        <w:separator/>
      </w:r>
    </w:p>
  </w:endnote>
  <w:endnote w:type="continuationSeparator" w:id="0">
    <w:p w:rsidR="00AE3D24" w:rsidRDefault="00AE3D2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D24" w:rsidRDefault="00AE3D24" w:rsidP="003B7A81">
      <w:pPr>
        <w:spacing w:after="0" w:line="240" w:lineRule="auto"/>
      </w:pPr>
      <w:r>
        <w:separator/>
      </w:r>
    </w:p>
  </w:footnote>
  <w:footnote w:type="continuationSeparator" w:id="0">
    <w:p w:rsidR="00AE3D24" w:rsidRDefault="00AE3D2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74C" w:rsidRPr="00B310A4" w:rsidRDefault="007057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F32E3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0574C" w:rsidRPr="00B310A4" w:rsidRDefault="007057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7156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3957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A4110"/>
    <w:rsid w:val="003A43AB"/>
    <w:rsid w:val="003B0B1D"/>
    <w:rsid w:val="003B7A81"/>
    <w:rsid w:val="003C4B94"/>
    <w:rsid w:val="003C6A50"/>
    <w:rsid w:val="003D4B0C"/>
    <w:rsid w:val="003D53F5"/>
    <w:rsid w:val="003E287B"/>
    <w:rsid w:val="003F0308"/>
    <w:rsid w:val="00404AE7"/>
    <w:rsid w:val="0042482A"/>
    <w:rsid w:val="0042634A"/>
    <w:rsid w:val="0044318B"/>
    <w:rsid w:val="00467589"/>
    <w:rsid w:val="004776BC"/>
    <w:rsid w:val="0049073B"/>
    <w:rsid w:val="00492EEA"/>
    <w:rsid w:val="00493417"/>
    <w:rsid w:val="0049795E"/>
    <w:rsid w:val="00497C21"/>
    <w:rsid w:val="00497CF7"/>
    <w:rsid w:val="004A3010"/>
    <w:rsid w:val="004A4F50"/>
    <w:rsid w:val="004B7353"/>
    <w:rsid w:val="004C424E"/>
    <w:rsid w:val="004D2B93"/>
    <w:rsid w:val="004D38F3"/>
    <w:rsid w:val="004F5A14"/>
    <w:rsid w:val="004F7B6E"/>
    <w:rsid w:val="00510A1A"/>
    <w:rsid w:val="00512FDB"/>
    <w:rsid w:val="0051583D"/>
    <w:rsid w:val="00521698"/>
    <w:rsid w:val="00523A1A"/>
    <w:rsid w:val="00526FFE"/>
    <w:rsid w:val="0053153E"/>
    <w:rsid w:val="00532AAD"/>
    <w:rsid w:val="00536AA0"/>
    <w:rsid w:val="00537E24"/>
    <w:rsid w:val="00545FE6"/>
    <w:rsid w:val="00554339"/>
    <w:rsid w:val="005661F5"/>
    <w:rsid w:val="005724BA"/>
    <w:rsid w:val="00576938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40"/>
    <w:rsid w:val="005D7ABC"/>
    <w:rsid w:val="005E0CDD"/>
    <w:rsid w:val="005E417D"/>
    <w:rsid w:val="005F32E3"/>
    <w:rsid w:val="0061302B"/>
    <w:rsid w:val="00630988"/>
    <w:rsid w:val="0063106E"/>
    <w:rsid w:val="006463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0574C"/>
    <w:rsid w:val="00712D9A"/>
    <w:rsid w:val="0071560A"/>
    <w:rsid w:val="00716B2E"/>
    <w:rsid w:val="00721040"/>
    <w:rsid w:val="00735C97"/>
    <w:rsid w:val="00740556"/>
    <w:rsid w:val="00741CC7"/>
    <w:rsid w:val="00744360"/>
    <w:rsid w:val="00756980"/>
    <w:rsid w:val="00757903"/>
    <w:rsid w:val="00765E4A"/>
    <w:rsid w:val="007702BC"/>
    <w:rsid w:val="00775378"/>
    <w:rsid w:val="0078143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64D8F"/>
    <w:rsid w:val="00877280"/>
    <w:rsid w:val="00882463"/>
    <w:rsid w:val="00885C66"/>
    <w:rsid w:val="008C7620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2CE7"/>
    <w:rsid w:val="009F3087"/>
    <w:rsid w:val="00A044DB"/>
    <w:rsid w:val="00A044E0"/>
    <w:rsid w:val="00A068D7"/>
    <w:rsid w:val="00A076FC"/>
    <w:rsid w:val="00A20E9D"/>
    <w:rsid w:val="00A2339B"/>
    <w:rsid w:val="00A313F7"/>
    <w:rsid w:val="00A524EE"/>
    <w:rsid w:val="00A537B6"/>
    <w:rsid w:val="00A95501"/>
    <w:rsid w:val="00AA4C2D"/>
    <w:rsid w:val="00AB37A6"/>
    <w:rsid w:val="00AB4631"/>
    <w:rsid w:val="00AD3854"/>
    <w:rsid w:val="00AE00D3"/>
    <w:rsid w:val="00AE3D24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04A2"/>
    <w:rsid w:val="00B51CE7"/>
    <w:rsid w:val="00B60E53"/>
    <w:rsid w:val="00B66BC2"/>
    <w:rsid w:val="00B717F3"/>
    <w:rsid w:val="00B7300E"/>
    <w:rsid w:val="00B7396D"/>
    <w:rsid w:val="00B85515"/>
    <w:rsid w:val="00B932AB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B5FFD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B7C0E"/>
    <w:rsid w:val="00DC4D88"/>
    <w:rsid w:val="00DD1315"/>
    <w:rsid w:val="00DD3EE9"/>
    <w:rsid w:val="00DE5193"/>
    <w:rsid w:val="00DE66C0"/>
    <w:rsid w:val="00DE6E00"/>
    <w:rsid w:val="00DE76C2"/>
    <w:rsid w:val="00DF47C8"/>
    <w:rsid w:val="00E43C33"/>
    <w:rsid w:val="00E45D2B"/>
    <w:rsid w:val="00E5383C"/>
    <w:rsid w:val="00E6275C"/>
    <w:rsid w:val="00E62D64"/>
    <w:rsid w:val="00E67578"/>
    <w:rsid w:val="00E711C3"/>
    <w:rsid w:val="00E813D0"/>
    <w:rsid w:val="00E93533"/>
    <w:rsid w:val="00E95328"/>
    <w:rsid w:val="00E96882"/>
    <w:rsid w:val="00E96C77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0909"/>
    <w:rsid w:val="00F975FE"/>
    <w:rsid w:val="00F97820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BDCB7BC-DE69-4B38-9452-D129C973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45537-25F3-445E-AF1F-8B828851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3658</Words>
  <Characters>20852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2018-12-20T14:47:00Z</cp:lastPrinted>
  <dcterms:created xsi:type="dcterms:W3CDTF">2022-03-17T04:49:00Z</dcterms:created>
  <dcterms:modified xsi:type="dcterms:W3CDTF">2022-03-17T04:49:00Z</dcterms:modified>
</cp:coreProperties>
</file>